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79" w:rsidRDefault="005D03AB" w:rsidP="005D03AB">
      <w:pPr>
        <w:rPr>
          <w:b/>
          <w:sz w:val="72"/>
          <w:szCs w:val="72"/>
        </w:rPr>
      </w:pPr>
      <w:r w:rsidRPr="00B8289C">
        <w:rPr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1FABC4B" wp14:editId="5B1640C4">
            <wp:simplePos x="0" y="0"/>
            <wp:positionH relativeFrom="column">
              <wp:posOffset>3180080</wp:posOffset>
            </wp:positionH>
            <wp:positionV relativeFrom="paragraph">
              <wp:posOffset>1525996</wp:posOffset>
            </wp:positionV>
            <wp:extent cx="812165" cy="638175"/>
            <wp:effectExtent l="0" t="0" r="6985" b="9525"/>
            <wp:wrapNone/>
            <wp:docPr id="3" name="Picture 3" descr="C:\Users\ahow\AppData\Local\Microsoft\Windows\Temporary Internet Files\Content.IE5\VAI3FELF\MC90039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w\AppData\Local\Microsoft\Windows\Temporary Internet Files\Content.IE5\VAI3FELF\MC900391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B7" w:rsidRPr="00B8289C">
        <w:rPr>
          <w:b/>
          <w:i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7FBF8FE4" wp14:editId="73002539">
            <wp:simplePos x="0" y="0"/>
            <wp:positionH relativeFrom="column">
              <wp:posOffset>773430</wp:posOffset>
            </wp:positionH>
            <wp:positionV relativeFrom="paragraph">
              <wp:posOffset>57785</wp:posOffset>
            </wp:positionV>
            <wp:extent cx="777875" cy="1236980"/>
            <wp:effectExtent l="0" t="0" r="3175" b="1270"/>
            <wp:wrapTight wrapText="bothSides">
              <wp:wrapPolygon edited="0">
                <wp:start x="7935" y="0"/>
                <wp:lineTo x="0" y="333"/>
                <wp:lineTo x="0" y="4990"/>
                <wp:lineTo x="4761" y="5322"/>
                <wp:lineTo x="3174" y="10645"/>
                <wp:lineTo x="5819" y="15967"/>
                <wp:lineTo x="2645" y="18628"/>
                <wp:lineTo x="3174" y="21290"/>
                <wp:lineTo x="14811" y="21290"/>
                <wp:lineTo x="20101" y="21290"/>
                <wp:lineTo x="14282" y="5322"/>
                <wp:lineTo x="21159" y="4324"/>
                <wp:lineTo x="21159" y="0"/>
                <wp:lineTo x="11638" y="0"/>
                <wp:lineTo x="7935" y="0"/>
              </wp:wrapPolygon>
            </wp:wrapTight>
            <wp:docPr id="2" name="Picture 2" descr="C:\Users\ahow\AppData\Local\Microsoft\Windows\Temporary Internet Files\Content.IE5\074P574K\MC900434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w\AppData\Local\Microsoft\Windows\Temporary Internet Files\Content.IE5\074P574K\MC9004346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B7" w:rsidRPr="00B8289C">
        <w:rPr>
          <w:b/>
          <w:i/>
          <w:sz w:val="72"/>
          <w:szCs w:val="72"/>
          <w:u w:val="single"/>
        </w:rPr>
        <w:t>HELP I’M LOST</w:t>
      </w:r>
      <w:r w:rsidR="000122B7">
        <w:rPr>
          <w:noProof/>
        </w:rPr>
        <w:drawing>
          <wp:inline distT="0" distB="0" distL="0" distR="0" wp14:anchorId="45AEF175" wp14:editId="6371ED65">
            <wp:extent cx="771525" cy="1226851"/>
            <wp:effectExtent l="0" t="0" r="0" b="0"/>
            <wp:docPr id="1" name="Picture 1" descr="C:\Users\ahow\AppData\Local\Microsoft\Windows\Temporary Internet Files\Content.IE5\074P574K\MC900434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w\AppData\Local\Microsoft\Windows\Temporary Internet Files\Content.IE5\074P574K\MC9004346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B7" w:rsidRDefault="005D03AB" w:rsidP="005D03AB">
      <w:pPr>
        <w:jc w:val="center"/>
        <w:rPr>
          <w:b/>
          <w:sz w:val="40"/>
          <w:szCs w:val="40"/>
        </w:rPr>
      </w:pPr>
      <w:r w:rsidRPr="00B8289C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17A9E9B" wp14:editId="78236EFB">
            <wp:simplePos x="0" y="0"/>
            <wp:positionH relativeFrom="column">
              <wp:posOffset>381000</wp:posOffset>
            </wp:positionH>
            <wp:positionV relativeFrom="paragraph">
              <wp:posOffset>75565</wp:posOffset>
            </wp:positionV>
            <wp:extent cx="800100" cy="628015"/>
            <wp:effectExtent l="0" t="0" r="0" b="635"/>
            <wp:wrapNone/>
            <wp:docPr id="4" name="Picture 4" descr="C:\Users\ahow\AppData\Local\Microsoft\Windows\Temporary Internet Files\Content.IE5\VAI3FELF\MC90039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ow\AppData\Local\Microsoft\Windows\Temporary Internet Files\Content.IE5\VAI3FELF\MC900391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B7" w:rsidRPr="00B8289C">
        <w:rPr>
          <w:b/>
          <w:sz w:val="40"/>
          <w:szCs w:val="40"/>
          <w:u w:val="single"/>
        </w:rPr>
        <w:t>We Offer DATAMAR Microchips</w:t>
      </w:r>
      <w:r w:rsidR="000122B7">
        <w:rPr>
          <w:b/>
          <w:sz w:val="40"/>
          <w:szCs w:val="40"/>
        </w:rPr>
        <w:t>!</w:t>
      </w:r>
    </w:p>
    <w:p w:rsidR="000122B7" w:rsidRDefault="000122B7" w:rsidP="005D03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Here’s How It Works:</w:t>
      </w:r>
    </w:p>
    <w:p w:rsidR="000122B7" w:rsidRPr="00B8289C" w:rsidRDefault="000122B7" w:rsidP="005D03A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>We inject the tiny microchip under your pet’s skin, at the back of the neck.</w:t>
      </w:r>
    </w:p>
    <w:p w:rsidR="000122B7" w:rsidRPr="00B8289C" w:rsidRDefault="000122B7" w:rsidP="005D03A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 xml:space="preserve">You get a tag for your pet and a </w:t>
      </w:r>
      <w:r w:rsidR="006C6B8A" w:rsidRPr="00B8289C">
        <w:rPr>
          <w:sz w:val="26"/>
          <w:szCs w:val="26"/>
        </w:rPr>
        <w:t>registration card with your pet’s microchip number</w:t>
      </w:r>
    </w:p>
    <w:p w:rsidR="006C6B8A" w:rsidRPr="00B8289C" w:rsidRDefault="006C6B8A" w:rsidP="005D03A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 xml:space="preserve">You register for </w:t>
      </w:r>
      <w:r w:rsidRPr="002D3BFF">
        <w:rPr>
          <w:b/>
          <w:sz w:val="26"/>
          <w:szCs w:val="26"/>
          <w:u w:val="single"/>
        </w:rPr>
        <w:t>free</w:t>
      </w:r>
      <w:r w:rsidRPr="00B8289C">
        <w:rPr>
          <w:sz w:val="26"/>
          <w:szCs w:val="26"/>
        </w:rPr>
        <w:t xml:space="preserve"> on </w:t>
      </w:r>
      <w:hyperlink r:id="rId8" w:history="1">
        <w:r w:rsidRPr="00B8289C">
          <w:rPr>
            <w:rStyle w:val="Hyperlink"/>
            <w:sz w:val="26"/>
            <w:szCs w:val="26"/>
          </w:rPr>
          <w:t>www.PetLink.net</w:t>
        </w:r>
      </w:hyperlink>
    </w:p>
    <w:p w:rsidR="006C6B8A" w:rsidRPr="00B8289C" w:rsidRDefault="006C6B8A" w:rsidP="005D03A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B8289C">
        <w:rPr>
          <w:sz w:val="26"/>
          <w:szCs w:val="26"/>
          <w:u w:val="single"/>
        </w:rPr>
        <w:t>If your pet ever becomes lost</w:t>
      </w:r>
      <w:r w:rsidRPr="00B8289C">
        <w:rPr>
          <w:sz w:val="26"/>
          <w:szCs w:val="26"/>
        </w:rPr>
        <w:t xml:space="preserve">, any police department, SPCA, or veterinarian office that has a scanner can read your pet’s microchip number! They will contact </w:t>
      </w:r>
      <w:proofErr w:type="spellStart"/>
      <w:r w:rsidRPr="00B8289C">
        <w:rPr>
          <w:sz w:val="26"/>
          <w:szCs w:val="26"/>
        </w:rPr>
        <w:t>PetLink</w:t>
      </w:r>
      <w:proofErr w:type="spellEnd"/>
      <w:r w:rsidRPr="00B8289C">
        <w:rPr>
          <w:sz w:val="26"/>
          <w:szCs w:val="26"/>
        </w:rPr>
        <w:t xml:space="preserve">- </w:t>
      </w:r>
      <w:proofErr w:type="spellStart"/>
      <w:r w:rsidRPr="00B8289C">
        <w:rPr>
          <w:sz w:val="26"/>
          <w:szCs w:val="26"/>
        </w:rPr>
        <w:t>PetLink</w:t>
      </w:r>
      <w:proofErr w:type="spellEnd"/>
      <w:r w:rsidRPr="00B8289C">
        <w:rPr>
          <w:sz w:val="26"/>
          <w:szCs w:val="26"/>
        </w:rPr>
        <w:t xml:space="preserve"> will contact you – and you will be reunited with your pet!</w:t>
      </w:r>
    </w:p>
    <w:p w:rsidR="006C6B8A" w:rsidRPr="00B8289C" w:rsidRDefault="006C6B8A" w:rsidP="005D03A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>These Microchips are worldwide, so if you ever travel abroad with your pet</w:t>
      </w:r>
      <w:r w:rsidR="005D03AB" w:rsidRPr="00B8289C">
        <w:rPr>
          <w:sz w:val="26"/>
          <w:szCs w:val="26"/>
        </w:rPr>
        <w:t>; the DATAMAR microchip meets international standards for permanent identification.</w:t>
      </w:r>
    </w:p>
    <w:p w:rsidR="005D03AB" w:rsidRPr="005D03AB" w:rsidRDefault="005D03AB" w:rsidP="005D03AB">
      <w:pPr>
        <w:jc w:val="center"/>
        <w:rPr>
          <w:b/>
          <w:sz w:val="40"/>
          <w:szCs w:val="40"/>
          <w:u w:val="single"/>
        </w:rPr>
      </w:pPr>
      <w:r w:rsidRPr="005D03AB">
        <w:rPr>
          <w:b/>
          <w:sz w:val="40"/>
          <w:szCs w:val="40"/>
          <w:u w:val="single"/>
        </w:rPr>
        <w:t>DID YOU KNOW?</w:t>
      </w:r>
    </w:p>
    <w:p w:rsidR="005D03AB" w:rsidRDefault="005D03AB" w:rsidP="005D03AB">
      <w:pPr>
        <w:jc w:val="center"/>
        <w:rPr>
          <w:b/>
          <w:sz w:val="40"/>
          <w:szCs w:val="40"/>
        </w:rPr>
      </w:pPr>
      <w:r w:rsidRPr="005D03AB">
        <w:rPr>
          <w:b/>
          <w:sz w:val="40"/>
          <w:szCs w:val="40"/>
        </w:rPr>
        <w:t xml:space="preserve">Bucks County Offers a </w:t>
      </w:r>
      <w:r w:rsidRPr="005D03AB">
        <w:rPr>
          <w:b/>
          <w:sz w:val="40"/>
          <w:szCs w:val="40"/>
          <w:u w:val="single"/>
        </w:rPr>
        <w:t>Lifetime</w:t>
      </w:r>
      <w:r w:rsidRPr="005D03AB">
        <w:rPr>
          <w:b/>
          <w:sz w:val="40"/>
          <w:szCs w:val="40"/>
        </w:rPr>
        <w:t xml:space="preserve"> Dog License!</w:t>
      </w:r>
    </w:p>
    <w:p w:rsidR="005D03AB" w:rsidRDefault="005D03AB" w:rsidP="005D03AB">
      <w:pPr>
        <w:jc w:val="center"/>
        <w:rPr>
          <w:b/>
          <w:sz w:val="40"/>
          <w:szCs w:val="40"/>
        </w:rPr>
      </w:pPr>
      <w:r w:rsidRPr="005D03AB">
        <w:rPr>
          <w:b/>
          <w:sz w:val="40"/>
          <w:szCs w:val="40"/>
        </w:rPr>
        <w:t>Here’s How It Works:</w:t>
      </w:r>
    </w:p>
    <w:p w:rsidR="005D03AB" w:rsidRPr="00B8289C" w:rsidRDefault="005D03AB" w:rsidP="005D03AB">
      <w:pPr>
        <w:pStyle w:val="ListParagraph"/>
        <w:numPr>
          <w:ilvl w:val="0"/>
          <w:numId w:val="2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>You obtain a form from us or the county</w:t>
      </w:r>
      <w:r w:rsidR="00D81FB6">
        <w:rPr>
          <w:sz w:val="26"/>
          <w:szCs w:val="26"/>
        </w:rPr>
        <w:t>.</w:t>
      </w:r>
    </w:p>
    <w:p w:rsidR="00B8289C" w:rsidRPr="00B8289C" w:rsidRDefault="00B8289C" w:rsidP="005D03AB">
      <w:pPr>
        <w:pStyle w:val="ListParagraph"/>
        <w:numPr>
          <w:ilvl w:val="0"/>
          <w:numId w:val="2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>Your dog needs to have permanent identi</w:t>
      </w:r>
      <w:r w:rsidR="00D81FB6">
        <w:rPr>
          <w:sz w:val="26"/>
          <w:szCs w:val="26"/>
        </w:rPr>
        <w:t>fication (DATAMAR Microchip</w:t>
      </w:r>
      <w:proofErr w:type="gramStart"/>
      <w:r w:rsidR="00D81FB6">
        <w:rPr>
          <w:sz w:val="26"/>
          <w:szCs w:val="26"/>
        </w:rPr>
        <w:t xml:space="preserve">) </w:t>
      </w:r>
      <w:bookmarkStart w:id="0" w:name="_GoBack"/>
      <w:bookmarkEnd w:id="0"/>
      <w:r w:rsidRPr="00B8289C">
        <w:rPr>
          <w:sz w:val="26"/>
          <w:szCs w:val="26"/>
        </w:rPr>
        <w:t>.</w:t>
      </w:r>
      <w:proofErr w:type="gramEnd"/>
      <w:r w:rsidR="00D81FB6">
        <w:rPr>
          <w:sz w:val="26"/>
          <w:szCs w:val="26"/>
        </w:rPr>
        <w:t xml:space="preserve"> </w:t>
      </w:r>
      <w:r w:rsidRPr="00B8289C">
        <w:rPr>
          <w:sz w:val="26"/>
          <w:szCs w:val="26"/>
        </w:rPr>
        <w:t xml:space="preserve">The county will assign your pet a number for the </w:t>
      </w:r>
      <w:r w:rsidR="002D3BFF">
        <w:rPr>
          <w:sz w:val="26"/>
          <w:szCs w:val="26"/>
        </w:rPr>
        <w:t>microchip</w:t>
      </w:r>
      <w:r w:rsidR="00D81FB6">
        <w:rPr>
          <w:sz w:val="26"/>
          <w:szCs w:val="26"/>
        </w:rPr>
        <w:t>.</w:t>
      </w:r>
    </w:p>
    <w:p w:rsidR="00B8289C" w:rsidRPr="00B8289C" w:rsidRDefault="00B8289C" w:rsidP="005D03AB">
      <w:pPr>
        <w:pStyle w:val="ListParagraph"/>
        <w:numPr>
          <w:ilvl w:val="0"/>
          <w:numId w:val="2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 xml:space="preserve">We complete the form with your pet’s permanent ID information- </w:t>
      </w:r>
      <w:r w:rsidRPr="00B8289C">
        <w:rPr>
          <w:b/>
          <w:sz w:val="26"/>
          <w:szCs w:val="26"/>
        </w:rPr>
        <w:t>you return the form to the county. (There is a small fee)</w:t>
      </w:r>
    </w:p>
    <w:p w:rsidR="00B8289C" w:rsidRPr="00B8289C" w:rsidRDefault="00B8289C" w:rsidP="005D03AB">
      <w:pPr>
        <w:pStyle w:val="ListParagraph"/>
        <w:numPr>
          <w:ilvl w:val="0"/>
          <w:numId w:val="2"/>
        </w:numPr>
        <w:jc w:val="center"/>
        <w:rPr>
          <w:sz w:val="26"/>
          <w:szCs w:val="26"/>
        </w:rPr>
      </w:pPr>
      <w:r w:rsidRPr="00B8289C">
        <w:rPr>
          <w:sz w:val="26"/>
          <w:szCs w:val="26"/>
        </w:rPr>
        <w:t>The county issues a stainless steel tag with your pet’s lifetime license number!</w:t>
      </w:r>
    </w:p>
    <w:p w:rsidR="00B8289C" w:rsidRPr="00B8289C" w:rsidRDefault="00B8289C" w:rsidP="005D03AB">
      <w:pPr>
        <w:pStyle w:val="ListParagraph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8289C">
        <w:rPr>
          <w:b/>
          <w:sz w:val="26"/>
          <w:szCs w:val="26"/>
        </w:rPr>
        <w:t>IT’S THAT EASY!! Buy It ONCE and Forget It!!</w:t>
      </w:r>
    </w:p>
    <w:sectPr w:rsidR="00B8289C" w:rsidRPr="00B8289C" w:rsidSect="003575D8">
      <w:pgSz w:w="12240" w:h="15840"/>
      <w:pgMar w:top="1440" w:right="1440" w:bottom="1440" w:left="144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AEA"/>
    <w:multiLevelType w:val="hybridMultilevel"/>
    <w:tmpl w:val="2678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3A65"/>
    <w:multiLevelType w:val="hybridMultilevel"/>
    <w:tmpl w:val="E230F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7"/>
    <w:rsid w:val="000122B7"/>
    <w:rsid w:val="002D3BFF"/>
    <w:rsid w:val="003575D8"/>
    <w:rsid w:val="005D03AB"/>
    <w:rsid w:val="006C6B8A"/>
    <w:rsid w:val="00942079"/>
    <w:rsid w:val="00B8289C"/>
    <w:rsid w:val="00D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Link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</dc:creator>
  <cp:lastModifiedBy>ahow</cp:lastModifiedBy>
  <cp:revision>4</cp:revision>
  <cp:lastPrinted>2013-07-13T13:57:00Z</cp:lastPrinted>
  <dcterms:created xsi:type="dcterms:W3CDTF">2013-07-11T21:04:00Z</dcterms:created>
  <dcterms:modified xsi:type="dcterms:W3CDTF">2013-07-13T14:05:00Z</dcterms:modified>
</cp:coreProperties>
</file>